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A7ABB4" w14:textId="63C8F1AA" w:rsidR="003660C1" w:rsidRPr="003660C1" w:rsidRDefault="003660C1" w:rsidP="003660C1">
      <w:pPr>
        <w:rPr>
          <w:rFonts w:ascii="Matter" w:hAnsi="Matter"/>
          <w:b/>
          <w:bCs/>
          <w:sz w:val="22"/>
          <w:szCs w:val="22"/>
          <w:u w:val="single"/>
        </w:rPr>
      </w:pPr>
      <w:r w:rsidRPr="003660C1">
        <w:rPr>
          <w:rFonts w:ascii="Matter" w:hAnsi="Matter"/>
          <w:b/>
          <w:bCs/>
          <w:sz w:val="22"/>
          <w:szCs w:val="22"/>
          <w:u w:val="single"/>
        </w:rPr>
        <w:t>Notulen Zeepkist</w:t>
      </w:r>
      <w:r w:rsidRPr="003660C1">
        <w:rPr>
          <w:rFonts w:ascii="Matter" w:hAnsi="Matter"/>
          <w:b/>
          <w:bCs/>
          <w:sz w:val="22"/>
          <w:szCs w:val="22"/>
          <w:u w:val="single"/>
        </w:rPr>
        <w:t xml:space="preserve"> Donderdag 18 april 2024 </w:t>
      </w:r>
      <w:r w:rsidRPr="003660C1">
        <w:rPr>
          <w:rFonts w:ascii="Matter" w:hAnsi="Matter"/>
          <w:b/>
          <w:bCs/>
          <w:sz w:val="22"/>
          <w:szCs w:val="22"/>
          <w:u w:val="single"/>
        </w:rPr>
        <w:br/>
      </w:r>
    </w:p>
    <w:p w14:paraId="0654B944" w14:textId="77777777" w:rsidR="003660C1" w:rsidRPr="003660C1" w:rsidRDefault="003660C1" w:rsidP="003660C1">
      <w:pPr>
        <w:rPr>
          <w:rFonts w:ascii="Matter" w:hAnsi="Matter"/>
          <w:b/>
          <w:bCs/>
          <w:sz w:val="22"/>
          <w:szCs w:val="22"/>
        </w:rPr>
      </w:pPr>
      <w:r w:rsidRPr="003660C1">
        <w:rPr>
          <w:rFonts w:ascii="Matter" w:hAnsi="Matter"/>
          <w:b/>
          <w:bCs/>
          <w:sz w:val="22"/>
          <w:szCs w:val="22"/>
        </w:rPr>
        <w:t>Welkom door Judikje</w:t>
      </w:r>
    </w:p>
    <w:p w14:paraId="45141364" w14:textId="37BAF34E" w:rsidR="003660C1" w:rsidRPr="003660C1" w:rsidRDefault="003660C1" w:rsidP="003660C1">
      <w:pPr>
        <w:pStyle w:val="Lijstalinea"/>
        <w:numPr>
          <w:ilvl w:val="0"/>
          <w:numId w:val="10"/>
        </w:numPr>
        <w:rPr>
          <w:rFonts w:ascii="Matter" w:hAnsi="Matter"/>
          <w:b/>
          <w:bCs/>
          <w:sz w:val="22"/>
          <w:szCs w:val="22"/>
        </w:rPr>
      </w:pPr>
      <w:r w:rsidRPr="003660C1">
        <w:rPr>
          <w:rFonts w:ascii="Matter" w:hAnsi="Matter"/>
          <w:sz w:val="22"/>
          <w:szCs w:val="22"/>
        </w:rPr>
        <w:t xml:space="preserve">Terugblik </w:t>
      </w:r>
      <w:r w:rsidRPr="003660C1">
        <w:rPr>
          <w:rFonts w:ascii="Matter" w:hAnsi="Matter"/>
          <w:sz w:val="22"/>
          <w:szCs w:val="22"/>
        </w:rPr>
        <w:t xml:space="preserve">Opening Brug </w:t>
      </w:r>
      <w:proofErr w:type="spellStart"/>
      <w:r w:rsidRPr="003660C1">
        <w:rPr>
          <w:rFonts w:ascii="Matter" w:hAnsi="Matter"/>
          <w:sz w:val="22"/>
          <w:szCs w:val="22"/>
        </w:rPr>
        <w:t>Abdellah</w:t>
      </w:r>
      <w:proofErr w:type="spellEnd"/>
      <w:r w:rsidRPr="003660C1">
        <w:rPr>
          <w:rFonts w:ascii="Matter" w:hAnsi="Matter"/>
          <w:sz w:val="22"/>
          <w:szCs w:val="22"/>
        </w:rPr>
        <w:t xml:space="preserve"> </w:t>
      </w:r>
      <w:proofErr w:type="spellStart"/>
      <w:r w:rsidRPr="003660C1">
        <w:rPr>
          <w:rFonts w:ascii="Matter" w:hAnsi="Matter"/>
          <w:sz w:val="22"/>
          <w:szCs w:val="22"/>
        </w:rPr>
        <w:t>Zaki</w:t>
      </w:r>
      <w:proofErr w:type="spellEnd"/>
      <w:r w:rsidRPr="003660C1">
        <w:rPr>
          <w:rFonts w:ascii="Matter" w:hAnsi="Matter"/>
          <w:sz w:val="22"/>
          <w:szCs w:val="22"/>
        </w:rPr>
        <w:t> </w:t>
      </w:r>
    </w:p>
    <w:p w14:paraId="3062025F" w14:textId="36183B1F" w:rsidR="003660C1" w:rsidRPr="003660C1" w:rsidRDefault="003660C1" w:rsidP="003660C1">
      <w:pPr>
        <w:rPr>
          <w:rFonts w:ascii="Matter" w:hAnsi="Matter"/>
          <w:sz w:val="22"/>
          <w:szCs w:val="22"/>
        </w:rPr>
      </w:pPr>
      <w:r w:rsidRPr="003660C1">
        <w:rPr>
          <w:rFonts w:ascii="Matter" w:hAnsi="Matter"/>
          <w:sz w:val="22"/>
          <w:szCs w:val="22"/>
        </w:rPr>
        <w:t>Zondag 14 april w</w:t>
      </w:r>
      <w:r w:rsidRPr="003660C1">
        <w:rPr>
          <w:rFonts w:ascii="Matter" w:hAnsi="Matter"/>
          <w:sz w:val="22"/>
          <w:szCs w:val="22"/>
        </w:rPr>
        <w:t>erd</w:t>
      </w:r>
      <w:r w:rsidRPr="003660C1">
        <w:rPr>
          <w:rFonts w:ascii="Matter" w:hAnsi="Matter"/>
          <w:sz w:val="22"/>
          <w:szCs w:val="22"/>
        </w:rPr>
        <w:t xml:space="preserve"> een brug vernoemd naar de Marokkaans-Nederlandse schilder </w:t>
      </w:r>
      <w:proofErr w:type="spellStart"/>
      <w:r w:rsidRPr="003660C1">
        <w:rPr>
          <w:rFonts w:ascii="Matter" w:hAnsi="Matter"/>
          <w:sz w:val="22"/>
          <w:szCs w:val="22"/>
        </w:rPr>
        <w:t>Abdellah</w:t>
      </w:r>
      <w:proofErr w:type="spellEnd"/>
      <w:r w:rsidRPr="003660C1">
        <w:rPr>
          <w:rFonts w:ascii="Matter" w:hAnsi="Matter"/>
          <w:sz w:val="22"/>
          <w:szCs w:val="22"/>
        </w:rPr>
        <w:t xml:space="preserve"> </w:t>
      </w:r>
      <w:proofErr w:type="spellStart"/>
      <w:r w:rsidRPr="003660C1">
        <w:rPr>
          <w:rFonts w:ascii="Matter" w:hAnsi="Matter"/>
          <w:sz w:val="22"/>
          <w:szCs w:val="22"/>
        </w:rPr>
        <w:t>Zaki</w:t>
      </w:r>
      <w:proofErr w:type="spellEnd"/>
      <w:r w:rsidRPr="003660C1">
        <w:rPr>
          <w:rFonts w:ascii="Matter" w:hAnsi="Matter"/>
          <w:sz w:val="22"/>
          <w:szCs w:val="22"/>
        </w:rPr>
        <w:t xml:space="preserve">, in aanwezigheid van de burgemeesters van Amsterdam en Casablanca. </w:t>
      </w:r>
      <w:proofErr w:type="spellStart"/>
      <w:r w:rsidRPr="003660C1">
        <w:rPr>
          <w:rFonts w:ascii="Matter" w:hAnsi="Matter"/>
          <w:sz w:val="22"/>
          <w:szCs w:val="22"/>
        </w:rPr>
        <w:t>Zaki’s</w:t>
      </w:r>
      <w:proofErr w:type="spellEnd"/>
      <w:r w:rsidRPr="003660C1">
        <w:rPr>
          <w:rFonts w:ascii="Matter" w:hAnsi="Matter"/>
          <w:sz w:val="22"/>
          <w:szCs w:val="22"/>
        </w:rPr>
        <w:t xml:space="preserve"> dochter </w:t>
      </w:r>
      <w:proofErr w:type="spellStart"/>
      <w:r w:rsidRPr="003660C1">
        <w:rPr>
          <w:rFonts w:ascii="Matter" w:hAnsi="Matter"/>
          <w:sz w:val="22"/>
          <w:szCs w:val="22"/>
        </w:rPr>
        <w:t>Hajia</w:t>
      </w:r>
      <w:proofErr w:type="spellEnd"/>
      <w:r w:rsidRPr="003660C1">
        <w:rPr>
          <w:rFonts w:ascii="Matter" w:hAnsi="Matter"/>
          <w:sz w:val="22"/>
          <w:szCs w:val="22"/>
        </w:rPr>
        <w:t xml:space="preserve"> maakte het tot haar missie om zijn nalatenschap onder de aandacht te brengen</w:t>
      </w:r>
      <w:r w:rsidRPr="003660C1">
        <w:rPr>
          <w:rFonts w:ascii="Matter" w:hAnsi="Matter"/>
          <w:sz w:val="22"/>
          <w:szCs w:val="22"/>
        </w:rPr>
        <w:t>.</w:t>
      </w:r>
    </w:p>
    <w:p w14:paraId="52521910" w14:textId="3BA50741" w:rsidR="003660C1" w:rsidRPr="003660C1" w:rsidRDefault="003660C1" w:rsidP="003660C1">
      <w:pPr>
        <w:pStyle w:val="Lijstalinea"/>
        <w:numPr>
          <w:ilvl w:val="0"/>
          <w:numId w:val="10"/>
        </w:numPr>
        <w:rPr>
          <w:rFonts w:ascii="Matter" w:hAnsi="Matter"/>
          <w:b/>
          <w:bCs/>
          <w:sz w:val="22"/>
          <w:szCs w:val="22"/>
        </w:rPr>
      </w:pPr>
      <w:r w:rsidRPr="003660C1">
        <w:rPr>
          <w:rFonts w:ascii="Matter" w:hAnsi="Matter"/>
          <w:sz w:val="22"/>
          <w:szCs w:val="22"/>
        </w:rPr>
        <w:t xml:space="preserve">Ons Lieve Heer op </w:t>
      </w:r>
      <w:proofErr w:type="spellStart"/>
      <w:r w:rsidRPr="003660C1">
        <w:rPr>
          <w:rFonts w:ascii="Matter" w:hAnsi="Matter"/>
          <w:sz w:val="22"/>
          <w:szCs w:val="22"/>
        </w:rPr>
        <w:t>Solder</w:t>
      </w:r>
      <w:proofErr w:type="spellEnd"/>
      <w:r w:rsidRPr="003660C1">
        <w:rPr>
          <w:rFonts w:ascii="Matter" w:hAnsi="Matter"/>
          <w:sz w:val="22"/>
          <w:szCs w:val="22"/>
        </w:rPr>
        <w:t>: European Heritage Label </w:t>
      </w:r>
    </w:p>
    <w:p w14:paraId="32985939" w14:textId="77777777" w:rsidR="003660C1" w:rsidRPr="003660C1" w:rsidRDefault="003660C1" w:rsidP="003660C1">
      <w:pPr>
        <w:rPr>
          <w:rFonts w:ascii="Matter" w:hAnsi="Matter"/>
          <w:sz w:val="22"/>
          <w:szCs w:val="22"/>
        </w:rPr>
      </w:pPr>
      <w:r w:rsidRPr="003660C1">
        <w:rPr>
          <w:rFonts w:ascii="Matter" w:hAnsi="Matter"/>
          <w:sz w:val="22"/>
          <w:szCs w:val="22"/>
        </w:rPr>
        <w:t xml:space="preserve">Het Amsterdamse Museum Ons’ Lieve Heer op </w:t>
      </w:r>
      <w:proofErr w:type="spellStart"/>
      <w:r w:rsidRPr="003660C1">
        <w:rPr>
          <w:rFonts w:ascii="Matter" w:hAnsi="Matter"/>
          <w:sz w:val="22"/>
          <w:szCs w:val="22"/>
        </w:rPr>
        <w:t>Solder</w:t>
      </w:r>
      <w:proofErr w:type="spellEnd"/>
      <w:r w:rsidRPr="003660C1">
        <w:rPr>
          <w:rFonts w:ascii="Matter" w:hAnsi="Matter"/>
          <w:sz w:val="22"/>
          <w:szCs w:val="22"/>
        </w:rPr>
        <w:t xml:space="preserve"> krijgt het Europees Erfgoedlabel toegekend. Het label is een initiatief van de Europese Commissie en wordt toegekend aan erfgoedlocaties met grote symbolische waarde voor Europa. Museum Ons’ Lieve Heer op </w:t>
      </w:r>
      <w:proofErr w:type="spellStart"/>
      <w:r w:rsidRPr="003660C1">
        <w:rPr>
          <w:rFonts w:ascii="Matter" w:hAnsi="Matter"/>
          <w:sz w:val="22"/>
          <w:szCs w:val="22"/>
        </w:rPr>
        <w:t>Solder</w:t>
      </w:r>
      <w:proofErr w:type="spellEnd"/>
      <w:r w:rsidRPr="003660C1">
        <w:rPr>
          <w:rFonts w:ascii="Matter" w:hAnsi="Matter"/>
          <w:sz w:val="22"/>
          <w:szCs w:val="22"/>
        </w:rPr>
        <w:t xml:space="preserve"> ontvangt het label, omdat de schuilkerk van het museum het belang van tolerantie en vrijheid van geweten reflecteert. Het museum ontvangt het label vanavond tijdens de Award </w:t>
      </w:r>
      <w:proofErr w:type="spellStart"/>
      <w:r w:rsidRPr="003660C1">
        <w:rPr>
          <w:rFonts w:ascii="Matter" w:hAnsi="Matter"/>
          <w:sz w:val="22"/>
          <w:szCs w:val="22"/>
        </w:rPr>
        <w:t>Ceremony</w:t>
      </w:r>
      <w:proofErr w:type="spellEnd"/>
      <w:r w:rsidRPr="003660C1">
        <w:rPr>
          <w:rFonts w:ascii="Matter" w:hAnsi="Matter"/>
          <w:sz w:val="22"/>
          <w:szCs w:val="22"/>
        </w:rPr>
        <w:t>, in aanwezigheid van belanghebbende en vertegenwoordigers van alle locaties met het Europees Erfgoedlabel. </w:t>
      </w:r>
    </w:p>
    <w:p w14:paraId="19A3B474" w14:textId="77777777" w:rsidR="003660C1" w:rsidRPr="003660C1" w:rsidRDefault="003660C1" w:rsidP="003660C1">
      <w:pPr>
        <w:rPr>
          <w:rFonts w:ascii="Matter" w:hAnsi="Matter"/>
          <w:sz w:val="22"/>
          <w:szCs w:val="22"/>
        </w:rPr>
      </w:pPr>
      <w:r w:rsidRPr="003660C1">
        <w:rPr>
          <w:rFonts w:ascii="Matter" w:hAnsi="Matter"/>
          <w:sz w:val="22"/>
          <w:szCs w:val="22"/>
        </w:rPr>
        <w:t xml:space="preserve">Met de toekenning van Ons’ Lieve Heer op </w:t>
      </w:r>
      <w:proofErr w:type="spellStart"/>
      <w:r w:rsidRPr="003660C1">
        <w:rPr>
          <w:rFonts w:ascii="Matter" w:hAnsi="Matter"/>
          <w:sz w:val="22"/>
          <w:szCs w:val="22"/>
        </w:rPr>
        <w:t>Solder</w:t>
      </w:r>
      <w:proofErr w:type="spellEnd"/>
      <w:r w:rsidRPr="003660C1">
        <w:rPr>
          <w:rFonts w:ascii="Matter" w:hAnsi="Matter"/>
          <w:sz w:val="22"/>
          <w:szCs w:val="22"/>
        </w:rPr>
        <w:t xml:space="preserve"> dragen nu vijf Nederlandse locaties het Europees Erfgoedlabel: </w:t>
      </w:r>
    </w:p>
    <w:p w14:paraId="384E8A53" w14:textId="77777777" w:rsidR="003660C1" w:rsidRPr="003660C1" w:rsidRDefault="003660C1" w:rsidP="003660C1">
      <w:pPr>
        <w:pStyle w:val="Lijstalinea"/>
        <w:numPr>
          <w:ilvl w:val="0"/>
          <w:numId w:val="11"/>
        </w:numPr>
        <w:rPr>
          <w:rFonts w:ascii="Matter" w:hAnsi="Matter"/>
          <w:sz w:val="22"/>
          <w:szCs w:val="22"/>
        </w:rPr>
      </w:pPr>
      <w:r w:rsidRPr="003660C1">
        <w:rPr>
          <w:rFonts w:ascii="Matter" w:hAnsi="Matter"/>
          <w:sz w:val="22"/>
          <w:szCs w:val="22"/>
        </w:rPr>
        <w:t>Het Vredespaleis (2014) </w:t>
      </w:r>
    </w:p>
    <w:p w14:paraId="381D773B" w14:textId="77777777" w:rsidR="003660C1" w:rsidRPr="003660C1" w:rsidRDefault="003660C1" w:rsidP="003660C1">
      <w:pPr>
        <w:pStyle w:val="Lijstalinea"/>
        <w:numPr>
          <w:ilvl w:val="0"/>
          <w:numId w:val="11"/>
        </w:numPr>
        <w:rPr>
          <w:rFonts w:ascii="Matter" w:hAnsi="Matter"/>
          <w:sz w:val="22"/>
          <w:szCs w:val="22"/>
        </w:rPr>
      </w:pPr>
      <w:r w:rsidRPr="003660C1">
        <w:rPr>
          <w:rFonts w:ascii="Matter" w:hAnsi="Matter"/>
          <w:sz w:val="22"/>
          <w:szCs w:val="22"/>
        </w:rPr>
        <w:t>Kamp Westerbork (2014) </w:t>
      </w:r>
    </w:p>
    <w:p w14:paraId="5D73ED8C" w14:textId="77777777" w:rsidR="003660C1" w:rsidRPr="003660C1" w:rsidRDefault="003660C1" w:rsidP="003660C1">
      <w:pPr>
        <w:pStyle w:val="Lijstalinea"/>
        <w:numPr>
          <w:ilvl w:val="0"/>
          <w:numId w:val="11"/>
        </w:numPr>
        <w:rPr>
          <w:rFonts w:ascii="Matter" w:hAnsi="Matter"/>
          <w:sz w:val="22"/>
          <w:szCs w:val="22"/>
        </w:rPr>
      </w:pPr>
      <w:r w:rsidRPr="003660C1">
        <w:rPr>
          <w:rFonts w:ascii="Matter" w:hAnsi="Matter"/>
          <w:sz w:val="22"/>
          <w:szCs w:val="22"/>
        </w:rPr>
        <w:t>Het Verdrag van Maastricht (2017) </w:t>
      </w:r>
    </w:p>
    <w:p w14:paraId="436CE8E7" w14:textId="77777777" w:rsidR="003660C1" w:rsidRPr="003660C1" w:rsidRDefault="003660C1" w:rsidP="003660C1">
      <w:pPr>
        <w:pStyle w:val="Lijstalinea"/>
        <w:numPr>
          <w:ilvl w:val="0"/>
          <w:numId w:val="11"/>
        </w:numPr>
        <w:rPr>
          <w:rFonts w:ascii="Matter" w:hAnsi="Matter"/>
          <w:sz w:val="22"/>
          <w:szCs w:val="22"/>
        </w:rPr>
      </w:pPr>
      <w:r w:rsidRPr="003660C1">
        <w:rPr>
          <w:rFonts w:ascii="Matter" w:hAnsi="Matter"/>
          <w:sz w:val="22"/>
          <w:szCs w:val="22"/>
        </w:rPr>
        <w:t>De Koloniën van Weldadigheid (2020) </w:t>
      </w:r>
    </w:p>
    <w:p w14:paraId="003CDDC0" w14:textId="23DBCAAE" w:rsidR="003660C1" w:rsidRPr="003660C1" w:rsidRDefault="003660C1" w:rsidP="003660C1">
      <w:pPr>
        <w:pStyle w:val="Lijstalinea"/>
        <w:numPr>
          <w:ilvl w:val="0"/>
          <w:numId w:val="11"/>
        </w:numPr>
        <w:rPr>
          <w:rFonts w:ascii="Matter" w:hAnsi="Matter"/>
          <w:sz w:val="22"/>
          <w:szCs w:val="22"/>
        </w:rPr>
      </w:pPr>
      <w:r w:rsidRPr="003660C1">
        <w:rPr>
          <w:rFonts w:ascii="Matter" w:hAnsi="Matter"/>
          <w:sz w:val="22"/>
          <w:szCs w:val="22"/>
        </w:rPr>
        <w:t xml:space="preserve">Ons’ Lieve Heer op </w:t>
      </w:r>
      <w:proofErr w:type="spellStart"/>
      <w:r w:rsidRPr="003660C1">
        <w:rPr>
          <w:rFonts w:ascii="Matter" w:hAnsi="Matter"/>
          <w:sz w:val="22"/>
          <w:szCs w:val="22"/>
        </w:rPr>
        <w:t>Solder</w:t>
      </w:r>
      <w:proofErr w:type="spellEnd"/>
      <w:r w:rsidRPr="003660C1">
        <w:rPr>
          <w:rFonts w:ascii="Matter" w:hAnsi="Matter"/>
          <w:sz w:val="22"/>
          <w:szCs w:val="22"/>
        </w:rPr>
        <w:t xml:space="preserve"> (2024) </w:t>
      </w:r>
    </w:p>
    <w:p w14:paraId="5BF5B25E" w14:textId="77777777" w:rsidR="003660C1" w:rsidRPr="003660C1" w:rsidRDefault="003660C1" w:rsidP="003660C1">
      <w:pPr>
        <w:pStyle w:val="Lijstalinea"/>
        <w:rPr>
          <w:rFonts w:ascii="Matter" w:hAnsi="Matter"/>
          <w:sz w:val="22"/>
          <w:szCs w:val="22"/>
        </w:rPr>
      </w:pPr>
    </w:p>
    <w:p w14:paraId="2C623A97" w14:textId="423A43D8" w:rsidR="003660C1" w:rsidRPr="003660C1" w:rsidRDefault="003660C1" w:rsidP="003660C1">
      <w:pPr>
        <w:pStyle w:val="Lijstalinea"/>
        <w:numPr>
          <w:ilvl w:val="0"/>
          <w:numId w:val="11"/>
        </w:numPr>
        <w:rPr>
          <w:rFonts w:ascii="Matter" w:hAnsi="Matter"/>
          <w:sz w:val="22"/>
          <w:szCs w:val="22"/>
        </w:rPr>
      </w:pPr>
      <w:r w:rsidRPr="003660C1">
        <w:rPr>
          <w:rFonts w:ascii="Matter" w:hAnsi="Matter"/>
          <w:sz w:val="22"/>
          <w:szCs w:val="22"/>
        </w:rPr>
        <w:t xml:space="preserve">Vooruitblik afscheid Margriet en </w:t>
      </w:r>
      <w:r w:rsidRPr="003660C1">
        <w:rPr>
          <w:rFonts w:ascii="Matter" w:hAnsi="Matter"/>
          <w:sz w:val="22"/>
          <w:szCs w:val="22"/>
        </w:rPr>
        <w:t>Venetië</w:t>
      </w:r>
      <w:r w:rsidRPr="003660C1">
        <w:rPr>
          <w:rFonts w:ascii="Matter" w:hAnsi="Matter"/>
          <w:sz w:val="22"/>
          <w:szCs w:val="22"/>
        </w:rPr>
        <w:t xml:space="preserve"> </w:t>
      </w:r>
      <w:r w:rsidRPr="003660C1">
        <w:rPr>
          <w:rFonts w:ascii="Matter" w:hAnsi="Matter"/>
          <w:sz w:val="22"/>
          <w:szCs w:val="22"/>
        </w:rPr>
        <w:t>Biënnale: Donderdag 25 april is er in de avond het afscheid van Margriet in het Tolhuis</w:t>
      </w:r>
    </w:p>
    <w:p w14:paraId="4F6E6AE7" w14:textId="77777777" w:rsidR="003660C1" w:rsidRPr="003660C1" w:rsidRDefault="003660C1" w:rsidP="003660C1">
      <w:pPr>
        <w:pStyle w:val="Lijstalinea"/>
        <w:rPr>
          <w:rFonts w:ascii="Matter" w:hAnsi="Matter"/>
          <w:sz w:val="22"/>
          <w:szCs w:val="22"/>
        </w:rPr>
      </w:pPr>
    </w:p>
    <w:p w14:paraId="3C76AB1F" w14:textId="21082616" w:rsidR="003660C1" w:rsidRPr="003660C1" w:rsidRDefault="003660C1" w:rsidP="003660C1">
      <w:pPr>
        <w:pStyle w:val="Lijstalinea"/>
        <w:numPr>
          <w:ilvl w:val="0"/>
          <w:numId w:val="11"/>
        </w:numPr>
        <w:rPr>
          <w:rFonts w:ascii="Matter" w:hAnsi="Matter"/>
          <w:sz w:val="22"/>
          <w:szCs w:val="22"/>
        </w:rPr>
      </w:pPr>
      <w:r w:rsidRPr="003660C1">
        <w:rPr>
          <w:rFonts w:ascii="Matter" w:hAnsi="Matter"/>
          <w:sz w:val="22"/>
          <w:szCs w:val="22"/>
        </w:rPr>
        <w:t xml:space="preserve">Oproep </w:t>
      </w:r>
      <w:r w:rsidRPr="003660C1">
        <w:rPr>
          <w:rFonts w:ascii="Matter" w:hAnsi="Matter"/>
          <w:sz w:val="22"/>
          <w:szCs w:val="22"/>
        </w:rPr>
        <w:t>Groepsfoto &amp; Ontbijt: Op donderdag 25 april wordt er een nieuwe groepsfoto gemaakt en is er in de ochtend ook een ontbijt</w:t>
      </w:r>
      <w:r w:rsidRPr="003660C1">
        <w:rPr>
          <w:rFonts w:ascii="Matter" w:hAnsi="Matter"/>
          <w:sz w:val="22"/>
          <w:szCs w:val="22"/>
        </w:rPr>
        <w:t> </w:t>
      </w:r>
    </w:p>
    <w:p w14:paraId="6E7EF8B8" w14:textId="77777777" w:rsidR="003660C1" w:rsidRPr="003660C1" w:rsidRDefault="003660C1" w:rsidP="003660C1">
      <w:pPr>
        <w:rPr>
          <w:rFonts w:ascii="Matter" w:hAnsi="Matter"/>
          <w:b/>
          <w:bCs/>
          <w:sz w:val="22"/>
          <w:szCs w:val="22"/>
        </w:rPr>
      </w:pPr>
      <w:r w:rsidRPr="003660C1">
        <w:rPr>
          <w:rFonts w:ascii="Matter" w:hAnsi="Matter"/>
          <w:sz w:val="22"/>
          <w:szCs w:val="22"/>
        </w:rPr>
        <w:t> </w:t>
      </w:r>
      <w:r w:rsidRPr="003660C1">
        <w:rPr>
          <w:rFonts w:ascii="Matter" w:hAnsi="Matter"/>
          <w:sz w:val="22"/>
          <w:szCs w:val="22"/>
        </w:rPr>
        <w:br/>
      </w:r>
      <w:r w:rsidRPr="003660C1">
        <w:rPr>
          <w:rFonts w:ascii="Matter" w:hAnsi="Matter"/>
          <w:b/>
          <w:bCs/>
          <w:sz w:val="22"/>
          <w:szCs w:val="22"/>
        </w:rPr>
        <w:t>Update Bedrijfsvoering – Remco </w:t>
      </w:r>
    </w:p>
    <w:p w14:paraId="1427C3B6" w14:textId="77777777" w:rsidR="003660C1" w:rsidRPr="003660C1" w:rsidRDefault="003660C1" w:rsidP="003660C1">
      <w:pPr>
        <w:pStyle w:val="Lijstalinea"/>
        <w:numPr>
          <w:ilvl w:val="0"/>
          <w:numId w:val="12"/>
        </w:numPr>
        <w:rPr>
          <w:rFonts w:ascii="Matter" w:hAnsi="Matter"/>
          <w:b/>
          <w:bCs/>
          <w:sz w:val="22"/>
          <w:szCs w:val="22"/>
        </w:rPr>
      </w:pPr>
      <w:r w:rsidRPr="003660C1">
        <w:rPr>
          <w:rFonts w:ascii="Matter" w:hAnsi="Matter"/>
          <w:sz w:val="22"/>
          <w:szCs w:val="22"/>
        </w:rPr>
        <w:t>Opslag Disketteweg </w:t>
      </w:r>
    </w:p>
    <w:p w14:paraId="1F66A4D8" w14:textId="4925ED81" w:rsidR="003660C1" w:rsidRPr="003660C1" w:rsidRDefault="003660C1" w:rsidP="003660C1">
      <w:pPr>
        <w:pStyle w:val="Lijstalinea"/>
        <w:numPr>
          <w:ilvl w:val="0"/>
          <w:numId w:val="12"/>
        </w:numPr>
        <w:rPr>
          <w:rFonts w:ascii="Matter" w:hAnsi="Matter"/>
          <w:b/>
          <w:bCs/>
          <w:sz w:val="22"/>
          <w:szCs w:val="22"/>
        </w:rPr>
      </w:pPr>
      <w:r w:rsidRPr="003660C1">
        <w:rPr>
          <w:rFonts w:ascii="Matter" w:hAnsi="Matter"/>
          <w:sz w:val="22"/>
          <w:szCs w:val="22"/>
        </w:rPr>
        <w:t>Workflow Project der Projecten (Elleke &amp; Harry)</w:t>
      </w:r>
      <w:r>
        <w:rPr>
          <w:rFonts w:ascii="Matter" w:hAnsi="Matter"/>
          <w:sz w:val="22"/>
          <w:szCs w:val="22"/>
        </w:rPr>
        <w:t xml:space="preserve">: Elleke en Harry hebben een nieuwe workflow gemaakt voor de planning van de tentoonstellingen </w:t>
      </w:r>
      <w:r w:rsidRPr="003660C1">
        <w:rPr>
          <w:rFonts w:ascii="Matter" w:hAnsi="Matter"/>
          <w:sz w:val="22"/>
          <w:szCs w:val="22"/>
        </w:rPr>
        <w:br/>
        <w:t> </w:t>
      </w:r>
    </w:p>
    <w:p w14:paraId="780BBBE4" w14:textId="77777777" w:rsidR="003660C1" w:rsidRPr="003660C1" w:rsidRDefault="003660C1" w:rsidP="003660C1">
      <w:pPr>
        <w:rPr>
          <w:rFonts w:ascii="Matter" w:hAnsi="Matter"/>
          <w:b/>
          <w:bCs/>
          <w:sz w:val="22"/>
          <w:szCs w:val="22"/>
        </w:rPr>
      </w:pPr>
      <w:r w:rsidRPr="003660C1">
        <w:rPr>
          <w:rFonts w:ascii="Matter" w:hAnsi="Matter"/>
          <w:b/>
          <w:bCs/>
          <w:sz w:val="22"/>
          <w:szCs w:val="22"/>
        </w:rPr>
        <w:t>Update Museale zaken + Programmering – Margriet/ Catherine/Emma </w:t>
      </w:r>
    </w:p>
    <w:p w14:paraId="0E9DDE09" w14:textId="458C0EBD" w:rsidR="003660C1" w:rsidRPr="003660C1" w:rsidRDefault="003660C1" w:rsidP="003660C1">
      <w:pPr>
        <w:pStyle w:val="Lijstalinea"/>
        <w:numPr>
          <w:ilvl w:val="0"/>
          <w:numId w:val="13"/>
        </w:numPr>
        <w:rPr>
          <w:rFonts w:ascii="Matter" w:hAnsi="Matter"/>
          <w:b/>
          <w:bCs/>
          <w:sz w:val="22"/>
          <w:szCs w:val="22"/>
        </w:rPr>
      </w:pPr>
      <w:r w:rsidRPr="003660C1">
        <w:rPr>
          <w:rFonts w:ascii="Matter" w:hAnsi="Matter"/>
          <w:sz w:val="22"/>
          <w:szCs w:val="22"/>
        </w:rPr>
        <w:t>Voorstellen Sarah</w:t>
      </w:r>
      <w:r w:rsidRPr="003660C1">
        <w:rPr>
          <w:rFonts w:ascii="Matter" w:hAnsi="Matter"/>
          <w:sz w:val="22"/>
          <w:szCs w:val="22"/>
        </w:rPr>
        <w:t>: Sarah is de nieuwe projectleider van o.a. Vrouwen van Amsterdam</w:t>
      </w:r>
    </w:p>
    <w:p w14:paraId="34637203" w14:textId="0FB1AF3F" w:rsidR="003660C1" w:rsidRPr="003660C1" w:rsidRDefault="003660C1" w:rsidP="003660C1">
      <w:pPr>
        <w:pStyle w:val="Lijstalinea"/>
        <w:numPr>
          <w:ilvl w:val="0"/>
          <w:numId w:val="13"/>
        </w:numPr>
        <w:rPr>
          <w:rFonts w:ascii="Matter" w:hAnsi="Matter"/>
          <w:b/>
          <w:bCs/>
          <w:sz w:val="22"/>
          <w:szCs w:val="22"/>
        </w:rPr>
      </w:pPr>
      <w:r w:rsidRPr="003660C1">
        <w:rPr>
          <w:rFonts w:ascii="Matter" w:hAnsi="Matter"/>
          <w:sz w:val="22"/>
          <w:szCs w:val="22"/>
        </w:rPr>
        <w:t>Gonca: Kinderbestuur</w:t>
      </w:r>
      <w:r w:rsidRPr="003660C1">
        <w:rPr>
          <w:rFonts w:ascii="Matter" w:hAnsi="Matter"/>
          <w:sz w:val="22"/>
          <w:szCs w:val="22"/>
        </w:rPr>
        <w:t>: Er is een nieuw kinderbestuur aangesteld. B</w:t>
      </w:r>
      <w:r w:rsidRPr="003660C1">
        <w:rPr>
          <w:rFonts w:ascii="Matter" w:hAnsi="Matter"/>
          <w:sz w:val="22"/>
          <w:szCs w:val="22"/>
        </w:rPr>
        <w:t xml:space="preserve">estaat uit </w:t>
      </w:r>
      <w:proofErr w:type="spellStart"/>
      <w:r w:rsidRPr="003660C1">
        <w:rPr>
          <w:rFonts w:ascii="Matter" w:hAnsi="Matter"/>
          <w:sz w:val="22"/>
          <w:szCs w:val="22"/>
        </w:rPr>
        <w:t>Defne</w:t>
      </w:r>
      <w:proofErr w:type="spellEnd"/>
      <w:r w:rsidRPr="003660C1">
        <w:rPr>
          <w:rFonts w:ascii="Matter" w:hAnsi="Matter"/>
          <w:sz w:val="22"/>
          <w:szCs w:val="22"/>
        </w:rPr>
        <w:t xml:space="preserve"> </w:t>
      </w:r>
      <w:proofErr w:type="spellStart"/>
      <w:r w:rsidRPr="003660C1">
        <w:rPr>
          <w:rFonts w:ascii="Matter" w:hAnsi="Matter"/>
          <w:sz w:val="22"/>
          <w:szCs w:val="22"/>
        </w:rPr>
        <w:t>Terzi</w:t>
      </w:r>
      <w:proofErr w:type="spellEnd"/>
      <w:r w:rsidRPr="003660C1">
        <w:rPr>
          <w:rFonts w:ascii="Matter" w:hAnsi="Matter"/>
          <w:sz w:val="22"/>
          <w:szCs w:val="22"/>
        </w:rPr>
        <w:t xml:space="preserve"> (voorzitter, 10 jaar, Amsterdam Noord), Hopper Hoogendijk (secretaris, 11 jaar, Amsterdam Zuid), Noud van den Hoorn (penningmeester, 9 jaar, Weesp) en </w:t>
      </w:r>
      <w:proofErr w:type="spellStart"/>
      <w:r w:rsidRPr="003660C1">
        <w:rPr>
          <w:rFonts w:ascii="Matter" w:hAnsi="Matter"/>
          <w:sz w:val="22"/>
          <w:szCs w:val="22"/>
        </w:rPr>
        <w:t>Jireh</w:t>
      </w:r>
      <w:proofErr w:type="spellEnd"/>
      <w:r w:rsidRPr="003660C1">
        <w:rPr>
          <w:rFonts w:ascii="Matter" w:hAnsi="Matter"/>
          <w:sz w:val="22"/>
          <w:szCs w:val="22"/>
        </w:rPr>
        <w:t xml:space="preserve"> Everts (bestuurslid, 9 jaar, Amsterdam Zuidoost).</w:t>
      </w:r>
    </w:p>
    <w:p w14:paraId="02E7C182" w14:textId="77777777" w:rsidR="003660C1" w:rsidRPr="003660C1" w:rsidRDefault="003660C1" w:rsidP="003660C1">
      <w:pPr>
        <w:rPr>
          <w:rFonts w:ascii="Matter" w:hAnsi="Matter"/>
          <w:sz w:val="22"/>
          <w:szCs w:val="22"/>
        </w:rPr>
      </w:pPr>
      <w:r w:rsidRPr="003660C1">
        <w:rPr>
          <w:rFonts w:ascii="Matter" w:hAnsi="Matter"/>
          <w:sz w:val="22"/>
          <w:szCs w:val="22"/>
        </w:rPr>
        <w:lastRenderedPageBreak/>
        <w:t> </w:t>
      </w:r>
    </w:p>
    <w:p w14:paraId="1ECCD5A1" w14:textId="77777777" w:rsidR="003660C1" w:rsidRDefault="003660C1" w:rsidP="003660C1">
      <w:pPr>
        <w:rPr>
          <w:rFonts w:ascii="Matter" w:hAnsi="Matter"/>
          <w:b/>
          <w:bCs/>
          <w:sz w:val="22"/>
          <w:szCs w:val="22"/>
        </w:rPr>
      </w:pPr>
      <w:r w:rsidRPr="003660C1">
        <w:rPr>
          <w:rFonts w:ascii="Matter" w:hAnsi="Matter"/>
          <w:b/>
          <w:bCs/>
          <w:sz w:val="22"/>
          <w:szCs w:val="22"/>
        </w:rPr>
        <w:t>Update Communicatie &amp; Marketing – Maurice  </w:t>
      </w:r>
    </w:p>
    <w:p w14:paraId="1DC3E2B2" w14:textId="54E2EF30" w:rsidR="003660C1" w:rsidRPr="003660C1" w:rsidRDefault="003660C1" w:rsidP="003660C1">
      <w:pPr>
        <w:pStyle w:val="Lijstalinea"/>
        <w:numPr>
          <w:ilvl w:val="0"/>
          <w:numId w:val="14"/>
        </w:numPr>
        <w:rPr>
          <w:rFonts w:ascii="Matter" w:hAnsi="Matter"/>
          <w:b/>
          <w:bCs/>
          <w:sz w:val="22"/>
          <w:szCs w:val="22"/>
        </w:rPr>
      </w:pPr>
      <w:r w:rsidRPr="003660C1">
        <w:rPr>
          <w:rFonts w:ascii="Matter" w:hAnsi="Matter"/>
          <w:sz w:val="22"/>
          <w:szCs w:val="22"/>
        </w:rPr>
        <w:t>Amsterdam Expo Vooronderzoek</w:t>
      </w:r>
      <w:r>
        <w:rPr>
          <w:rFonts w:ascii="Matter" w:hAnsi="Matter"/>
          <w:sz w:val="22"/>
          <w:szCs w:val="22"/>
        </w:rPr>
        <w:t xml:space="preserve">: er wordt achter de schermen druk gewerkt aan een samenwerking voor Amsterdam Expo. </w:t>
      </w:r>
    </w:p>
    <w:p w14:paraId="7EDC8BF8" w14:textId="77777777" w:rsidR="003660C1" w:rsidRPr="003660C1" w:rsidRDefault="003660C1" w:rsidP="003660C1">
      <w:pPr>
        <w:rPr>
          <w:rFonts w:ascii="Matter" w:hAnsi="Matter"/>
          <w:sz w:val="22"/>
          <w:szCs w:val="22"/>
        </w:rPr>
      </w:pPr>
      <w:r w:rsidRPr="003660C1">
        <w:rPr>
          <w:rFonts w:ascii="Matter" w:hAnsi="Matter"/>
          <w:sz w:val="22"/>
          <w:szCs w:val="22"/>
        </w:rPr>
        <w:t>  </w:t>
      </w:r>
    </w:p>
    <w:p w14:paraId="6DF2A9F8" w14:textId="77777777" w:rsidR="003660C1" w:rsidRPr="003660C1" w:rsidRDefault="003660C1" w:rsidP="003660C1">
      <w:pPr>
        <w:rPr>
          <w:rFonts w:ascii="Matter" w:hAnsi="Matter"/>
          <w:b/>
          <w:bCs/>
          <w:sz w:val="22"/>
          <w:szCs w:val="22"/>
        </w:rPr>
      </w:pPr>
      <w:r w:rsidRPr="003660C1">
        <w:rPr>
          <w:rFonts w:ascii="Matter" w:hAnsi="Matter"/>
          <w:b/>
          <w:bCs/>
          <w:sz w:val="22"/>
          <w:szCs w:val="22"/>
        </w:rPr>
        <w:t>Rondvraag   </w:t>
      </w:r>
    </w:p>
    <w:p w14:paraId="116F791F" w14:textId="77777777" w:rsidR="003660C1" w:rsidRPr="003660C1" w:rsidRDefault="003660C1" w:rsidP="003660C1">
      <w:pPr>
        <w:rPr>
          <w:rFonts w:ascii="Matter" w:hAnsi="Matter"/>
          <w:sz w:val="22"/>
          <w:szCs w:val="22"/>
        </w:rPr>
      </w:pPr>
      <w:r w:rsidRPr="003660C1">
        <w:rPr>
          <w:rFonts w:ascii="Matter" w:hAnsi="Matter"/>
          <w:sz w:val="22"/>
          <w:szCs w:val="22"/>
        </w:rPr>
        <w:t> </w:t>
      </w:r>
    </w:p>
    <w:p w14:paraId="6B80E3EE" w14:textId="77777777" w:rsidR="003660C1" w:rsidRDefault="003660C1"/>
    <w:sectPr w:rsidR="003660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atter">
    <w:panose1 w:val="00000000000000000000"/>
    <w:charset w:val="00"/>
    <w:family w:val="auto"/>
    <w:pitch w:val="variable"/>
    <w:sig w:usb0="A10000EF" w:usb1="4000247A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C824B3"/>
    <w:multiLevelType w:val="multilevel"/>
    <w:tmpl w:val="39FA7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9D2803"/>
    <w:multiLevelType w:val="multilevel"/>
    <w:tmpl w:val="78EEB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D65C13"/>
    <w:multiLevelType w:val="multilevel"/>
    <w:tmpl w:val="344E0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47868C9"/>
    <w:multiLevelType w:val="multilevel"/>
    <w:tmpl w:val="4E30D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8895942"/>
    <w:multiLevelType w:val="multilevel"/>
    <w:tmpl w:val="051C4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BB32869"/>
    <w:multiLevelType w:val="multilevel"/>
    <w:tmpl w:val="EBBE8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FC65E87"/>
    <w:multiLevelType w:val="multilevel"/>
    <w:tmpl w:val="463CF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C95250F"/>
    <w:multiLevelType w:val="hybridMultilevel"/>
    <w:tmpl w:val="D2140A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B244A7"/>
    <w:multiLevelType w:val="multilevel"/>
    <w:tmpl w:val="DE843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4C5549F"/>
    <w:multiLevelType w:val="hybridMultilevel"/>
    <w:tmpl w:val="37D669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7962FD"/>
    <w:multiLevelType w:val="multilevel"/>
    <w:tmpl w:val="89B2F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5D36A80"/>
    <w:multiLevelType w:val="hybridMultilevel"/>
    <w:tmpl w:val="05364F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97605F"/>
    <w:multiLevelType w:val="hybridMultilevel"/>
    <w:tmpl w:val="F58EE9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C04C38"/>
    <w:multiLevelType w:val="hybridMultilevel"/>
    <w:tmpl w:val="7BDA00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6568625">
    <w:abstractNumId w:val="6"/>
  </w:num>
  <w:num w:numId="2" w16cid:durableId="1018310445">
    <w:abstractNumId w:val="2"/>
  </w:num>
  <w:num w:numId="3" w16cid:durableId="854422438">
    <w:abstractNumId w:val="4"/>
  </w:num>
  <w:num w:numId="4" w16cid:durableId="1907253131">
    <w:abstractNumId w:val="5"/>
  </w:num>
  <w:num w:numId="5" w16cid:durableId="2022396153">
    <w:abstractNumId w:val="0"/>
  </w:num>
  <w:num w:numId="6" w16cid:durableId="1400250975">
    <w:abstractNumId w:val="8"/>
  </w:num>
  <w:num w:numId="7" w16cid:durableId="447503798">
    <w:abstractNumId w:val="10"/>
  </w:num>
  <w:num w:numId="8" w16cid:durableId="709644758">
    <w:abstractNumId w:val="3"/>
  </w:num>
  <w:num w:numId="9" w16cid:durableId="63072269">
    <w:abstractNumId w:val="1"/>
  </w:num>
  <w:num w:numId="10" w16cid:durableId="1787112946">
    <w:abstractNumId w:val="7"/>
  </w:num>
  <w:num w:numId="11" w16cid:durableId="104232059">
    <w:abstractNumId w:val="11"/>
  </w:num>
  <w:num w:numId="12" w16cid:durableId="147407251">
    <w:abstractNumId w:val="9"/>
  </w:num>
  <w:num w:numId="13" w16cid:durableId="219828892">
    <w:abstractNumId w:val="12"/>
  </w:num>
  <w:num w:numId="14" w16cid:durableId="92387961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0C1"/>
    <w:rsid w:val="003660C1"/>
    <w:rsid w:val="0053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B80EA"/>
  <w15:chartTrackingRefBased/>
  <w15:docId w15:val="{0952C532-B14A-4E44-81C0-7341BEF44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N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3660C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3660C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3660C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3660C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3660C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3660C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3660C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3660C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3660C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3660C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3660C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3660C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3660C1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3660C1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3660C1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3660C1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3660C1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3660C1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3660C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3660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3660C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3660C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3660C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3660C1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3660C1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3660C1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3660C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3660C1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3660C1"/>
    <w:rPr>
      <w:b/>
      <w:bCs/>
      <w:smallCaps/>
      <w:color w:val="0F4761" w:themeColor="accent1" w:themeShade="BF"/>
      <w:spacing w:val="5"/>
    </w:rPr>
  </w:style>
  <w:style w:type="paragraph" w:customStyle="1" w:styleId="paragraph">
    <w:name w:val="paragraph"/>
    <w:basedOn w:val="Standaard"/>
    <w:rsid w:val="00366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nl-NL"/>
      <w14:ligatures w14:val="none"/>
    </w:rPr>
  </w:style>
  <w:style w:type="character" w:customStyle="1" w:styleId="normaltextrun">
    <w:name w:val="normaltextrun"/>
    <w:basedOn w:val="Standaardalinea-lettertype"/>
    <w:rsid w:val="003660C1"/>
  </w:style>
  <w:style w:type="character" w:customStyle="1" w:styleId="scxw144224635">
    <w:name w:val="scxw144224635"/>
    <w:basedOn w:val="Standaardalinea-lettertype"/>
    <w:rsid w:val="003660C1"/>
  </w:style>
  <w:style w:type="character" w:customStyle="1" w:styleId="eop">
    <w:name w:val="eop"/>
    <w:basedOn w:val="Standaardalinea-lettertype"/>
    <w:rsid w:val="003660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314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0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8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0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2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2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1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76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0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16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8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1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2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65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6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4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0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54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2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5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1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90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2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355</Words>
  <Characters>1957</Characters>
  <Application>Microsoft Office Word</Application>
  <DocSecurity>0</DocSecurity>
  <Lines>16</Lines>
  <Paragraphs>4</Paragraphs>
  <ScaleCrop>false</ScaleCrop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de Gier</dc:creator>
  <cp:keywords/>
  <dc:description/>
  <cp:lastModifiedBy>Charlotte de Gier</cp:lastModifiedBy>
  <cp:revision>1</cp:revision>
  <dcterms:created xsi:type="dcterms:W3CDTF">2024-06-21T14:30:00Z</dcterms:created>
  <dcterms:modified xsi:type="dcterms:W3CDTF">2024-06-21T14:40:00Z</dcterms:modified>
</cp:coreProperties>
</file>